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E43A" w14:textId="619D8641" w:rsidR="005B75F5" w:rsidRDefault="00CE2709" w:rsidP="00CE2709">
      <w:pPr>
        <w:jc w:val="center"/>
        <w:rPr>
          <w:b/>
          <w:bCs/>
        </w:rPr>
      </w:pPr>
      <w:r w:rsidRPr="00CE2709">
        <w:rPr>
          <w:b/>
          <w:bCs/>
        </w:rPr>
        <w:t>RISE Monthly Meeting</w:t>
      </w:r>
      <w:r w:rsidRPr="00CE2709">
        <w:rPr>
          <w:b/>
          <w:bCs/>
        </w:rPr>
        <w:br/>
        <w:t>January 31, 2025</w:t>
      </w:r>
    </w:p>
    <w:p w14:paraId="2221B664" w14:textId="735F264C" w:rsidR="00CE2709" w:rsidRDefault="00CE2709" w:rsidP="00CE2709">
      <w:pPr>
        <w:jc w:val="center"/>
        <w:rPr>
          <w:b/>
          <w:bCs/>
        </w:rPr>
      </w:pPr>
      <w:r>
        <w:rPr>
          <w:b/>
          <w:bCs/>
        </w:rPr>
        <w:t>Zoom Link:</w:t>
      </w:r>
    </w:p>
    <w:p w14:paraId="39FCC66C" w14:textId="32C8482E" w:rsidR="00CE2709" w:rsidRDefault="00CE2709" w:rsidP="00CE2709">
      <w:pPr>
        <w:pStyle w:val="ListParagraph"/>
        <w:numPr>
          <w:ilvl w:val="0"/>
          <w:numId w:val="1"/>
        </w:numPr>
      </w:pPr>
      <w:r>
        <w:t>Introductions</w:t>
      </w:r>
    </w:p>
    <w:p w14:paraId="1405170E" w14:textId="305BB506" w:rsidR="00CE2709" w:rsidRDefault="00CE2709" w:rsidP="00CE2709">
      <w:pPr>
        <w:pStyle w:val="ListParagraph"/>
        <w:numPr>
          <w:ilvl w:val="0"/>
          <w:numId w:val="1"/>
        </w:numPr>
      </w:pPr>
      <w:r>
        <w:t>Internships Follow Up</w:t>
      </w:r>
    </w:p>
    <w:p w14:paraId="2C93EF04" w14:textId="7876DF0B" w:rsidR="00CE2709" w:rsidRDefault="00CE2709" w:rsidP="00CE2709">
      <w:pPr>
        <w:pStyle w:val="ListParagraph"/>
        <w:numPr>
          <w:ilvl w:val="0"/>
          <w:numId w:val="1"/>
        </w:numPr>
      </w:pPr>
      <w:r>
        <w:t>Career Fair Planning</w:t>
      </w:r>
    </w:p>
    <w:p w14:paraId="1CCBE6F4" w14:textId="77777777" w:rsidR="005E10A1" w:rsidRDefault="00B409AC" w:rsidP="005E10A1">
      <w:pPr>
        <w:pStyle w:val="ListParagraph"/>
        <w:numPr>
          <w:ilvl w:val="1"/>
          <w:numId w:val="1"/>
        </w:numPr>
      </w:pPr>
      <w:r>
        <w:t>Wednesday, March 19 at Wheeling Park High School</w:t>
      </w:r>
    </w:p>
    <w:p w14:paraId="46B76017" w14:textId="4A39437A" w:rsidR="00B409AC" w:rsidRDefault="005E10A1" w:rsidP="005E10A1">
      <w:pPr>
        <w:pStyle w:val="ListParagraph"/>
        <w:numPr>
          <w:ilvl w:val="1"/>
          <w:numId w:val="1"/>
        </w:numPr>
      </w:pPr>
      <w:r>
        <w:t>8-10 a.m. College students, 10-2 High School Students</w:t>
      </w:r>
    </w:p>
    <w:p w14:paraId="1E878F52" w14:textId="3F7C9DB7" w:rsidR="005E10A1" w:rsidRDefault="005E10A1" w:rsidP="005E10A1">
      <w:pPr>
        <w:pStyle w:val="ListParagraph"/>
        <w:numPr>
          <w:ilvl w:val="1"/>
          <w:numId w:val="1"/>
        </w:numPr>
      </w:pPr>
      <w:r>
        <w:t>Watch for more information.</w:t>
      </w:r>
    </w:p>
    <w:p w14:paraId="53005259" w14:textId="0A5948AD" w:rsidR="00CE2709" w:rsidRDefault="00CE2709" w:rsidP="00CE2709">
      <w:pPr>
        <w:pStyle w:val="ListParagraph"/>
        <w:numPr>
          <w:ilvl w:val="0"/>
          <w:numId w:val="1"/>
        </w:numPr>
      </w:pPr>
      <w:r>
        <w:t xml:space="preserve">RISE Logo (see </w:t>
      </w:r>
      <w:r w:rsidR="00704012">
        <w:t>reverse)</w:t>
      </w:r>
    </w:p>
    <w:p w14:paraId="06044808" w14:textId="5244FE95" w:rsidR="0075030E" w:rsidRDefault="0075030E" w:rsidP="00CE2709">
      <w:pPr>
        <w:pStyle w:val="ListParagraph"/>
        <w:numPr>
          <w:ilvl w:val="0"/>
          <w:numId w:val="1"/>
        </w:numPr>
      </w:pPr>
      <w:r>
        <w:t>Marketing Committee Volunteers</w:t>
      </w:r>
    </w:p>
    <w:p w14:paraId="3841EF50" w14:textId="0A15D424" w:rsidR="0075030E" w:rsidRDefault="0075030E" w:rsidP="0075030E">
      <w:pPr>
        <w:pStyle w:val="ListParagraph"/>
        <w:numPr>
          <w:ilvl w:val="1"/>
          <w:numId w:val="1"/>
        </w:numPr>
      </w:pPr>
      <w:r>
        <w:t>How can we increase participation in RISE events?</w:t>
      </w:r>
    </w:p>
    <w:p w14:paraId="540EEF37" w14:textId="181EBFA0" w:rsidR="0075030E" w:rsidRDefault="0075030E" w:rsidP="0075030E">
      <w:pPr>
        <w:pStyle w:val="ListParagraph"/>
        <w:numPr>
          <w:ilvl w:val="0"/>
          <w:numId w:val="1"/>
        </w:numPr>
      </w:pPr>
      <w:r>
        <w:t>Grant-Writing Updates</w:t>
      </w:r>
    </w:p>
    <w:p w14:paraId="25CD5810" w14:textId="7F183853" w:rsidR="00704012" w:rsidRDefault="0075030E" w:rsidP="0075030E">
      <w:pPr>
        <w:pStyle w:val="ListParagraph"/>
        <w:numPr>
          <w:ilvl w:val="0"/>
          <w:numId w:val="1"/>
        </w:numPr>
      </w:pPr>
      <w:r>
        <w:t>Communicating Contact</w:t>
      </w:r>
      <w:r w:rsidR="00337D6A">
        <w:t xml:space="preserve"> Information</w:t>
      </w:r>
      <w:r w:rsidR="005D248A">
        <w:t xml:space="preserve"> </w:t>
      </w:r>
      <w:r w:rsidR="00337D6A">
        <w:t>for</w:t>
      </w:r>
      <w:r w:rsidR="005D248A">
        <w:t xml:space="preserve"> Businesses and Educational Institutions</w:t>
      </w:r>
    </w:p>
    <w:p w14:paraId="114547D7" w14:textId="0DB13A70" w:rsidR="0075030E" w:rsidRDefault="005D248A" w:rsidP="00704012">
      <w:pPr>
        <w:pStyle w:val="ListParagraph"/>
        <w:numPr>
          <w:ilvl w:val="1"/>
          <w:numId w:val="1"/>
        </w:numPr>
      </w:pPr>
      <w:r>
        <w:t>What would be the best way to provide that listing?</w:t>
      </w:r>
    </w:p>
    <w:p w14:paraId="52FBEBA1" w14:textId="7C02547A" w:rsidR="00CE2709" w:rsidRDefault="00CE2709" w:rsidP="00CE2709">
      <w:pPr>
        <w:pStyle w:val="ListParagraph"/>
        <w:numPr>
          <w:ilvl w:val="0"/>
          <w:numId w:val="1"/>
        </w:numPr>
      </w:pPr>
      <w:r>
        <w:t>Upcoming Events</w:t>
      </w:r>
    </w:p>
    <w:p w14:paraId="5CB55A76" w14:textId="50DB09DD" w:rsidR="00CE2709" w:rsidRDefault="00CE2709" w:rsidP="00CE2709">
      <w:pPr>
        <w:pStyle w:val="ListParagraph"/>
        <w:numPr>
          <w:ilvl w:val="1"/>
          <w:numId w:val="1"/>
        </w:numPr>
      </w:pPr>
      <w:r>
        <w:t>Thursday, Feb. 13, 4:00-5:30: RISE UP for Human Resources/Business Services/Technology sector</w:t>
      </w:r>
    </w:p>
    <w:p w14:paraId="4A98D6A8" w14:textId="77777777" w:rsidR="00CE2709" w:rsidRDefault="00CE2709" w:rsidP="00CE2709">
      <w:pPr>
        <w:pStyle w:val="ListParagraph"/>
        <w:numPr>
          <w:ilvl w:val="1"/>
          <w:numId w:val="1"/>
        </w:numPr>
      </w:pPr>
      <w:r>
        <w:t xml:space="preserve">Friday, Feb. 28, 8:30-10:00: RISE Monthly Meet at Wheeling University. </w:t>
      </w:r>
    </w:p>
    <w:p w14:paraId="35874E0F" w14:textId="30305E27" w:rsidR="00CE2709" w:rsidRDefault="00CE2709" w:rsidP="00CE2709">
      <w:pPr>
        <w:pStyle w:val="ListParagraph"/>
        <w:numPr>
          <w:ilvl w:val="2"/>
          <w:numId w:val="1"/>
        </w:numPr>
      </w:pPr>
      <w:r>
        <w:t>Topic: Mentoring, Job Shadowing, Workplace Tours</w:t>
      </w:r>
    </w:p>
    <w:p w14:paraId="31DA2E6A" w14:textId="76524989" w:rsidR="00CE2709" w:rsidRDefault="00CE2709" w:rsidP="00CE2709">
      <w:pPr>
        <w:pStyle w:val="ListParagraph"/>
        <w:numPr>
          <w:ilvl w:val="0"/>
          <w:numId w:val="1"/>
        </w:numPr>
      </w:pPr>
      <w:r>
        <w:t>Artificial Intelligence</w:t>
      </w:r>
      <w:r w:rsidR="00F260F2">
        <w:t xml:space="preserve"> Presentations</w:t>
      </w:r>
    </w:p>
    <w:p w14:paraId="664C24D2" w14:textId="1521FCBE" w:rsidR="00CE2709" w:rsidRDefault="00CE2709" w:rsidP="00CE2709">
      <w:pPr>
        <w:pStyle w:val="ListParagraph"/>
        <w:numPr>
          <w:ilvl w:val="1"/>
          <w:numId w:val="1"/>
        </w:numPr>
      </w:pPr>
      <w:r>
        <w:t>Moonjung Kang: Professor of Graphic Design at West Liberty University</w:t>
      </w:r>
    </w:p>
    <w:p w14:paraId="491B4F61" w14:textId="2504104D" w:rsidR="00CE2709" w:rsidRDefault="00CE2709" w:rsidP="00CF0C34">
      <w:pPr>
        <w:pStyle w:val="ListParagraph"/>
        <w:numPr>
          <w:ilvl w:val="1"/>
          <w:numId w:val="1"/>
        </w:numPr>
      </w:pPr>
      <w:r>
        <w:t xml:space="preserve">Michael Santamaria: </w:t>
      </w:r>
      <w:r w:rsidR="00CF0C34" w:rsidRPr="00CF0C34">
        <w:t>Managing Director</w:t>
      </w:r>
      <w:r w:rsidR="00CF0C34">
        <w:t xml:space="preserve"> at </w:t>
      </w:r>
      <w:r>
        <w:t>Williams Lea</w:t>
      </w:r>
    </w:p>
    <w:p w14:paraId="585D9FD3" w14:textId="400CAB54" w:rsidR="00A0582C" w:rsidRDefault="0063468A" w:rsidP="00CE2709">
      <w:pPr>
        <w:pStyle w:val="ListParagraph"/>
        <w:numPr>
          <w:ilvl w:val="1"/>
          <w:numId w:val="1"/>
        </w:numPr>
      </w:pPr>
      <w:r>
        <w:t>Hilary Kinney: Director of Community at Civics Unplugged</w:t>
      </w:r>
    </w:p>
    <w:p w14:paraId="4BB452FD" w14:textId="5F00A234" w:rsidR="00CE2709" w:rsidRDefault="00F260F2" w:rsidP="00CE2709">
      <w:pPr>
        <w:pStyle w:val="ListParagraph"/>
        <w:numPr>
          <w:ilvl w:val="0"/>
          <w:numId w:val="1"/>
        </w:numPr>
      </w:pPr>
      <w:r>
        <w:t xml:space="preserve">AI </w:t>
      </w:r>
      <w:r w:rsidR="00CE2709">
        <w:t>Discussion</w:t>
      </w:r>
    </w:p>
    <w:p w14:paraId="3F6CB59E" w14:textId="0D60ABF9" w:rsidR="00CE2709" w:rsidRPr="00CE2709" w:rsidRDefault="00CE2709" w:rsidP="00CE2709">
      <w:pPr>
        <w:pStyle w:val="ListParagraph"/>
        <w:numPr>
          <w:ilvl w:val="1"/>
          <w:numId w:val="1"/>
        </w:numPr>
      </w:pPr>
      <w:r w:rsidRPr="00CE2709">
        <w:t>What skills and competencies do you believe will be most critical for the workforce to effectively collaborate with AI technologies?</w:t>
      </w:r>
    </w:p>
    <w:p w14:paraId="48804C22" w14:textId="6912B2C2" w:rsidR="00CE2709" w:rsidRPr="00CE2709" w:rsidRDefault="00CE2709" w:rsidP="00CE2709">
      <w:pPr>
        <w:pStyle w:val="ListParagraph"/>
        <w:numPr>
          <w:ilvl w:val="1"/>
          <w:numId w:val="1"/>
        </w:numPr>
      </w:pPr>
      <w:r w:rsidRPr="00CE2709">
        <w:t>How can educational institutions and businesses work together to close the gap between current workforce capabilities and the demands of AI-driven industries?</w:t>
      </w:r>
    </w:p>
    <w:p w14:paraId="7CF5971B" w14:textId="7868FDC7" w:rsidR="00CE2709" w:rsidRPr="00CE2709" w:rsidRDefault="00CE2709" w:rsidP="00CE2709">
      <w:pPr>
        <w:pStyle w:val="ListParagraph"/>
        <w:numPr>
          <w:ilvl w:val="1"/>
          <w:numId w:val="1"/>
        </w:numPr>
      </w:pPr>
      <w:r w:rsidRPr="00CE2709">
        <w:t>What ethical considerations should be prioritized when integrating AI into workforce practices, and how can we address them proactively?</w:t>
      </w:r>
    </w:p>
    <w:p w14:paraId="74B2D014" w14:textId="0AE572DF" w:rsidR="00CE2709" w:rsidRPr="00CE2709" w:rsidRDefault="00CE2709" w:rsidP="00CE2709">
      <w:pPr>
        <w:pStyle w:val="ListParagraph"/>
        <w:numPr>
          <w:ilvl w:val="1"/>
          <w:numId w:val="1"/>
        </w:numPr>
      </w:pPr>
      <w:r w:rsidRPr="00CE2709">
        <w:t>What strategies can we implement to ensure that AI adoption supports workforce equity and inclusivity, rather than exacerbating disparities?</w:t>
      </w:r>
    </w:p>
    <w:p w14:paraId="2D500A13" w14:textId="4930F7D3" w:rsidR="00CE2709" w:rsidRPr="00CE2709" w:rsidRDefault="00CE2709" w:rsidP="00CE2709">
      <w:pPr>
        <w:pStyle w:val="ListParagraph"/>
        <w:numPr>
          <w:ilvl w:val="1"/>
          <w:numId w:val="1"/>
        </w:numPr>
      </w:pPr>
      <w:r w:rsidRPr="00CE2709">
        <w:t>How can we encourage lifelong learning and upskilling to prepare both current employees and future graduates for AI-augmented work environments?</w:t>
      </w:r>
    </w:p>
    <w:p w14:paraId="790CCFA7" w14:textId="51E32017" w:rsidR="0075030E" w:rsidRDefault="0075030E">
      <w:r>
        <w:br w:type="page"/>
      </w:r>
    </w:p>
    <w:p w14:paraId="4200DF76" w14:textId="27F210D2" w:rsidR="0075030E" w:rsidRDefault="0075030E" w:rsidP="00CF0C34">
      <w:pPr>
        <w:jc w:val="center"/>
      </w:pPr>
      <w:r w:rsidRPr="0075030E">
        <w:lastRenderedPageBreak/>
        <w:drawing>
          <wp:inline distT="0" distB="0" distL="0" distR="0" wp14:anchorId="3870F6EC" wp14:editId="2CCD6321">
            <wp:extent cx="3752850" cy="2670698"/>
            <wp:effectExtent l="0" t="0" r="0" b="0"/>
            <wp:docPr id="76628274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82740" name="Picture 1" descr="A blue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0806" cy="267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012">
        <w:t>Version 1</w:t>
      </w:r>
    </w:p>
    <w:p w14:paraId="37716BF0" w14:textId="0C7C20A2" w:rsidR="00F260F2" w:rsidRDefault="00CF251B" w:rsidP="00CF0C34">
      <w:pPr>
        <w:jc w:val="center"/>
      </w:pPr>
      <w:r w:rsidRPr="00CF251B">
        <w:drawing>
          <wp:inline distT="0" distB="0" distL="0" distR="0" wp14:anchorId="406828D7" wp14:editId="60CFD7AF">
            <wp:extent cx="3695700" cy="2835343"/>
            <wp:effectExtent l="0" t="0" r="0" b="3175"/>
            <wp:docPr id="83506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65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837" cy="28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012">
        <w:t>Version 2</w:t>
      </w:r>
    </w:p>
    <w:p w14:paraId="52BC5B26" w14:textId="10FCA040" w:rsidR="00F260F2" w:rsidRDefault="00F260F2" w:rsidP="00CF0C34">
      <w:pPr>
        <w:jc w:val="center"/>
      </w:pPr>
      <w:r w:rsidRPr="00F260F2">
        <w:drawing>
          <wp:inline distT="0" distB="0" distL="0" distR="0" wp14:anchorId="4F195560" wp14:editId="004CEF9A">
            <wp:extent cx="3826939" cy="2954020"/>
            <wp:effectExtent l="0" t="0" r="2540" b="0"/>
            <wp:docPr id="195513363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3630" name="Picture 1" descr="A blue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449" cy="29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012">
        <w:t>Version 3</w:t>
      </w:r>
    </w:p>
    <w:sectPr w:rsidR="00F260F2" w:rsidSect="00704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42BF"/>
    <w:multiLevelType w:val="hybridMultilevel"/>
    <w:tmpl w:val="C41C0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0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9"/>
    <w:rsid w:val="001154D9"/>
    <w:rsid w:val="00337D6A"/>
    <w:rsid w:val="00440C85"/>
    <w:rsid w:val="005B75F5"/>
    <w:rsid w:val="005D248A"/>
    <w:rsid w:val="005E10A1"/>
    <w:rsid w:val="0063468A"/>
    <w:rsid w:val="00704012"/>
    <w:rsid w:val="0075030E"/>
    <w:rsid w:val="00A0582C"/>
    <w:rsid w:val="00B409AC"/>
    <w:rsid w:val="00CE2709"/>
    <w:rsid w:val="00CF0C34"/>
    <w:rsid w:val="00CF251B"/>
    <w:rsid w:val="00F16060"/>
    <w:rsid w:val="00F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9C72"/>
  <w15:chartTrackingRefBased/>
  <w15:docId w15:val="{A8BE9191-EB3D-4D2B-B1E2-F334E794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Borchers</dc:creator>
  <cp:keywords/>
  <dc:description/>
  <cp:lastModifiedBy>Tim Borchers</cp:lastModifiedBy>
  <cp:revision>13</cp:revision>
  <cp:lastPrinted>2025-01-28T15:01:00Z</cp:lastPrinted>
  <dcterms:created xsi:type="dcterms:W3CDTF">2025-01-28T14:44:00Z</dcterms:created>
  <dcterms:modified xsi:type="dcterms:W3CDTF">2025-01-30T20:52:00Z</dcterms:modified>
</cp:coreProperties>
</file>