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0" w:rsidRDefault="00D51130" w:rsidP="00D51130">
      <w:pPr>
        <w:autoSpaceDE w:val="0"/>
        <w:ind w:left="8"/>
        <w:jc w:val="center"/>
        <w:rPr>
          <w:b/>
        </w:rPr>
      </w:pPr>
      <w:r>
        <w:rPr>
          <w:b/>
        </w:rPr>
        <w:t>APPENDIX III</w:t>
      </w:r>
    </w:p>
    <w:p w:rsidR="00D51130" w:rsidRDefault="00D51130" w:rsidP="00D51130">
      <w:pPr>
        <w:autoSpaceDE w:val="0"/>
        <w:ind w:left="8"/>
        <w:jc w:val="center"/>
      </w:pPr>
      <w:r>
        <w:rPr>
          <w:b/>
        </w:rPr>
        <w:t>CLASSROOM OBSERVATION FORM</w:t>
      </w:r>
    </w:p>
    <w:p w:rsidR="00D51130" w:rsidRDefault="00D51130" w:rsidP="00D51130">
      <w:pPr>
        <w:autoSpaceDE w:val="0"/>
        <w:ind w:left="8"/>
        <w:jc w:val="center"/>
      </w:pPr>
    </w:p>
    <w:p w:rsidR="00D51130" w:rsidRDefault="00D51130" w:rsidP="00D51130">
      <w:pPr>
        <w:autoSpaceDE w:val="0"/>
        <w:ind w:left="8"/>
      </w:pPr>
      <w:r>
        <w:t>Faculty Member:  ___________________________</w:t>
      </w:r>
      <w:proofErr w:type="gramStart"/>
      <w:r>
        <w:t>_  Date</w:t>
      </w:r>
      <w:proofErr w:type="gramEnd"/>
      <w:r>
        <w:t>:  ______________  Time:  ______________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Course Discipline, Number, Section and Title:  ______________________________________________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1.  Effective use of class time (</w:t>
      </w:r>
      <w:proofErr w:type="spellStart"/>
      <w:r>
        <w:t>Exp</w:t>
      </w:r>
      <w:proofErr w:type="spellEnd"/>
      <w:r>
        <w:t>:  prompt/prepared/start and end on time, minimal digressions)</w:t>
      </w:r>
    </w:p>
    <w:p w:rsidR="00D51130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2.  Subject enhancement (</w:t>
      </w:r>
      <w:proofErr w:type="spellStart"/>
      <w:r>
        <w:t>Exp</w:t>
      </w:r>
      <w:proofErr w:type="spellEnd"/>
      <w:r>
        <w:t>:  elicits critical thinking, enhances material in text, helps students achieve higher level of comprehension)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3.  Lesson preparation (</w:t>
      </w:r>
      <w:proofErr w:type="spellStart"/>
      <w:r>
        <w:t>Exp</w:t>
      </w:r>
      <w:proofErr w:type="spellEnd"/>
      <w:r>
        <w:t>:  logical progression, up-to-date information, appropriate level of rigor)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4.  Effective communication (</w:t>
      </w:r>
      <w:proofErr w:type="spellStart"/>
      <w:r>
        <w:t>Exp</w:t>
      </w:r>
      <w:proofErr w:type="spellEnd"/>
      <w:r>
        <w:t>:  audible, clear, good pace, responds appropriately to questions)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5.  Enthusiasm, confidence and command of classroom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6.  Fosters student engagement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7.  Enhances learning environment (</w:t>
      </w:r>
      <w:proofErr w:type="spellStart"/>
      <w:r>
        <w:t>Exp</w:t>
      </w:r>
      <w:proofErr w:type="spellEnd"/>
      <w:r>
        <w:t>:  promotes student engagement, checks for understanding)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8.  Professional behavior (</w:t>
      </w:r>
      <w:proofErr w:type="spellStart"/>
      <w:r>
        <w:t>Exp</w:t>
      </w:r>
      <w:proofErr w:type="spellEnd"/>
      <w:r>
        <w:t>:  respectful, appearance, interest in student learning)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9.  Conclusion (</w:t>
      </w:r>
      <w:proofErr w:type="spellStart"/>
      <w:r>
        <w:t>Exp</w:t>
      </w:r>
      <w:proofErr w:type="spellEnd"/>
      <w:r>
        <w:t>:  provides summary/review of concepts or activities)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10.  Instructional methods/techniques</w:t>
      </w:r>
    </w:p>
    <w:p w:rsidR="00D51130" w:rsidRPr="00740C4D" w:rsidRDefault="00D51130" w:rsidP="00D51130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Additional comments (continued on reverse if necessary)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</w:pP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Observer signature:  ___________________________________</w:t>
      </w:r>
    </w:p>
    <w:p w:rsidR="00D51130" w:rsidRDefault="00D51130" w:rsidP="00D51130">
      <w:pPr>
        <w:autoSpaceDE w:val="0"/>
        <w:ind w:left="8"/>
      </w:pPr>
    </w:p>
    <w:p w:rsidR="00D51130" w:rsidRDefault="00D51130" w:rsidP="00D51130">
      <w:pPr>
        <w:autoSpaceDE w:val="0"/>
        <w:ind w:left="8"/>
      </w:pPr>
      <w:r>
        <w:t>Faculty Member signature:  ___________________________________</w:t>
      </w:r>
    </w:p>
    <w:p w:rsidR="00E62161" w:rsidRDefault="00E62161">
      <w:bookmarkStart w:id="0" w:name="_GoBack"/>
      <w:bookmarkEnd w:id="0"/>
    </w:p>
    <w:sectPr w:rsidR="00E62161" w:rsidSect="00E621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30"/>
    <w:rsid w:val="004B0B8F"/>
    <w:rsid w:val="00846A7F"/>
    <w:rsid w:val="00D51130"/>
    <w:rsid w:val="00E62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2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130"/>
    <w:pPr>
      <w:widowControl w:val="0"/>
      <w:suppressAutoHyphens/>
    </w:pPr>
    <w:rPr>
      <w:rFonts w:ascii="Times New Roman" w:eastAsia="SimSun" w:hAnsi="Times New Roman" w:cs="Lucida Sans"/>
      <w:sz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130"/>
    <w:pPr>
      <w:widowControl w:val="0"/>
      <w:suppressAutoHyphens/>
    </w:pPr>
    <w:rPr>
      <w:rFonts w:ascii="Times New Roman" w:eastAsia="SimSun" w:hAnsi="Times New Roman" w:cs="Lucida Sans"/>
      <w:sz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Macintosh Word</Application>
  <DocSecurity>0</DocSecurity>
  <Lines>12</Lines>
  <Paragraphs>3</Paragraphs>
  <ScaleCrop>false</ScaleCrop>
  <Company>n/a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Crawford</dc:creator>
  <cp:keywords/>
  <dc:description/>
  <cp:lastModifiedBy>Brian Crawford</cp:lastModifiedBy>
  <cp:revision>1</cp:revision>
  <dcterms:created xsi:type="dcterms:W3CDTF">2015-08-18T19:23:00Z</dcterms:created>
  <dcterms:modified xsi:type="dcterms:W3CDTF">2015-08-18T19:24:00Z</dcterms:modified>
</cp:coreProperties>
</file>